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EB4" w:rsidRPr="00CF1EB4" w:rsidRDefault="00CF1EB4" w:rsidP="00CF1E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по литературе для обучающихся 6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Минпросвещения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31.05.2021 г.№ 287, зарегистрирован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ОБЩАЯ ХАРАКТЕРИСТИКА УЧЕБНОГО ПРЕДМЕТА «ЛИТЕРАТУРА»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межпредметных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ЦЕЛИ ИЗУЧЕНИЯ УЧЕБНОГО ПРЕДМЕТА «ЛИТЕРАТУРА»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Достижение указанных целей возможно при решении учебных задач, которые постепенно усложняются от 5 к 9 классу.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отечественной и зарубежной классической литературы и лучшим образцам современной литературы;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теоретико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проблемы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как между собой, так и с произведениями других  искусств;  формировать  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критической оценки.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воспринимая чужую точку зрения и аргументированно отстаивая свою.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«ЛИТЕРАТУРА» В УЧЕБНОМ ПЛАНЕ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предмету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итературное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right="14" w:hanging="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классе на изучение предмета отводится 3 часа в неделю, суммарно изучение литературы в 6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2712" w:hanging="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программе основного общего образования рассчитано на 102 часа.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Античная литература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Гомер.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Поэмы. «Илиада», «Одиссея» (фрагменты).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Фольклор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Русские былины (не менее двух). Например, «Илья Муромец и Соловей-разбойник», «Садко».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Народные песни и баллады народов России и мира (не менее трёх песен и одной баллады).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Например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,«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Песнь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о Роланде» (фрагменты). «Песнь о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Нибелунгах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» (фрагменты), баллада «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Аникавоин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»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Древнерусская литература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«Повесть временных лет»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Литература первой половины XIX века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С. Пушкин.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Стихотворения (не менее трёх). «Песнь о вещем Олеге», «Зимняя дорога», «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Узник»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,«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Туча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» и др. Роман «Дубровский».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М. Ю. Лермонтов.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Стихотворения (не менее трёх). «Три пальмы», «Листок», «Утёс» и др.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В. Кольцов.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Стихотворения (не менее двух). Например, «Косарь», «Соловей»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Литература второй половины XIX века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Ф. И. Тютчев.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Стихотворения (не менее двух). «Есть в осени первоначальной…», «С поляны коршун поднялся…».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А. Фет.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Стихотворения (не менее двух). «Учись у них — у дуба, у берёзы…», «Я пришёл к тебе с приветом…».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И. С. Тургенев.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Рассказ «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Бежин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луг».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Н. С. Лесков.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Сказ «Левша».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Л. Н. Толстой.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Повесть «Детство» (главы).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П. Чехов.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Рассказы (три по выбору). Например, «Толстый и тонкий», «Хамелеон», «Смерть чиновника»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И. Куприн.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Рассказ «Чудесный доктор».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Литература XX века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Стихотворения отечественных поэтов начала ХХ века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(не менее двух). Например, стихотворения С. А. Есенина, В. В. Маяковского, А. А. Блока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Стихотворения отечественных поэтов XX века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(не менее четырёх стихотворений двух поэтов).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Например, стихотворения О. Ф.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Берггольц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, В. С. Высоцкого, Е. А. Евтушенко, А. С. Кушнера, Ю. Д.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Левитанского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, Ю. П.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Мориц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, Б. Ш. Окуджавы, Д. С. Самойлова.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Проза отечественных писателей конца XX — начала XXI века, в том числе о </w:t>
      </w:r>
      <w:proofErr w:type="gramStart"/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Великой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Отечественной войне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(два произведения по выбору). Например, Б. Л. Васильев. «Экспонат №...»; Б.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946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П. Екимов. «Ночь исцеления», А. В.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Жвалевский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 Е. Б. Пастернак. «Правдивая история Деда Мороза» (глава «Очень страшный 1942 Новый год»)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В. Г. Распутин.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Рассказ «Уроки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французского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Произведения отечественных писателей на тему взросления человека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(не менее двух). Например, Р. П. Погодин. «Кирпичные острова»; Р. И.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Фраерман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. «Дикая собака Динго, или Повесть о первой любви»; Ю. И. Коваль. «Самая лёгкая лодка в мире»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Произведения современных отечественных писателей-фантастов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(не менее двух). Например, А. В.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Жвалевский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 Е. Б. Пастернак. «Время всегда хорошее»; С. В. Лукьяненко. «Мальчик и Тьма»; В. В.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Ледерман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. «Календарь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й)я»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Литература народов Российской Федерации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Стихотворения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Зарубежная литература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Д. Дефо.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«Робинзон Крузо» (главы по выбору).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Дж. Свифт.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«Путешествия Гулливера» (главы по выбору).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Произведения зарубежных писателей на тему взросления человека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(не менее двух). Например, Ж. Верн. «Дети капитана Гранта» (главы по выбору). Х. Ли. «Убить пересмешника» (главы по выбору) и др.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Произведения современных зарубежных писателей-фантастов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(не менее двух). Например, Дж. К. Роулинг. «Гарри Поттер» (главы по выбору), Д. У. Джонс. «Дом с характером» и др</w:t>
      </w:r>
      <w:r w:rsidRPr="00CF1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ОБРАЗОВАТЕЛЬНЫЕ РЕЗУЛЬТАТЫ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 Изучение литературы в 6 классе направлено на достижение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обучающимися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следующих личностных,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 результатов освоения учебного предмета.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  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right="14" w:firstLine="18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Гражданского воспитания: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готовность к выполнению обязанностей гражданина и реализации его прав, уважение прав, свобод и законных интересов других людей;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неприятие любых форм экстремизма, дискриминации;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понимание роли различных социальных институтов в жизни человека;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представление о способах противодействия коррупции;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готовность к разнообразной совместной деятельности, стремление к взаимопониманию и взаимопомощи, в том числе с опорой на примеры из литературы;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активное участие в школьном самоуправлении;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 готовность к участию в гуманитарной деятельности (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волонтерство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; помощь людям, нуждающимся в ней).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Патриотического воспитания: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—  осознание российской гражданской идентичности в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поликультурном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многоконфессиональном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обществе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, проявление интереса к познанию родного языка, истории, культуры Российской Федерации, своего края, народов России в контексте изучения  произведений русской и зарубежной литературы, а также литератур народов РФ;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8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 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Духовно-нравственного воспитания: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ориентация на моральные ценности и нормы в ситуациях нравственного выбора с оценкой поведения и поступков персонажей литературных произведений;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активное неприятие асоциальных поступков, свобода и ответственность личности в условиях индивидуального и общественного пространства.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Эстетического воспитания: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осознание важности художественной литературы и культуры как средства коммуникации и самовыражения;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понимание ценности отечественного и мирового искусства, роли этнических культурных традиций и народного творчества;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стремление к самовыражению в разных видах искусства.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Физического воспитания, формирования культуры здоровья и эмоционального благополучия: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осознание ценности жизни с опорой на собственный жизненный и читательский опыт;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—  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интернет-среде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в процессе школьного литературного образования;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способность адаптироваться к стрессовым ситуациям и меняющимся социальным,  информационным и природным условиям, в том числе осмысляя собственный опыт и выстраивая дальнейшие цели;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умение принимать себя и других, не осуждая;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умение осознавать эмоциональное состояние себя и других, опираясь на примеры из литературных произведений;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уметь управлять собственным эмоциональным состоянием;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сформированность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Трудового воспитания: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8" w:right="34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установка на активное участие в решении практических задач (в рамках семьи, школы,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города, края) технологической и социальной направленности, способность инициировать, планировать и самостоятельно выполнять такого рода деятельность;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осознание важности обучения на протяжении всей жизни для успешной профессиональной деятельности и развитие необходимых умений для этого;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 готовность адаптироваться в профессиональной среде;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уважение к труду и результатам трудовой деятельности, в том числе при изучении произведений русского фольклора и литературы;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осознанный выбор и построение индивидуальной траектории образования и жизненных планов с учетом личных и общественных интересов и потребностей.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Экологического воспитания: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повышение уровня экологической культуры, осознание глобального характера экологических проблем и путей их решения;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осознание своей роли как гражданина и потребителя в условиях взаимосвязи природной, технологической и социальной сред;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готовность к участию в практической деятельности экологической направленности.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Ценности научного познания: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овладение языковой и читательской культурой как средством познания мира;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овладение основными навыками исследовательской деятельности с учётом специфики школьного литературного образования;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установка на осмысление опыта, наблюдений, поступков и стремление совершенствовать пути достижения индивидуального и коллективного благополучия.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 Личностные результаты, обеспечивающие адаптацию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обучающегося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к изменяющимся условиям социальной и природной среды: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 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изучение и оценка социальных ролей персонажей литературных произведений;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потребность во взаимодействии в условиях неопределённости, открытость опыту и знаниям других;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умение оперировать основными понятиями, терминами и представлениями в области концепции устойчивого развития;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анализировать и выявлять взаимосвязи природы, общества и экономики;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оценивать свои действия с учётом влияния на окружающую среду, достижений целей и преодоления вызовов, возможных глобальных последствий;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способность осознавать стрессовую ситуацию, оценивать происходящие изменения и их последствия, опираясь на жизненный и читательский опыт;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 воспринимать стрессовую ситуацию как вызов, требующий контрмер;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оценивать ситуацию стресса, корректировать принимаемые решения и действия;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—  формулировать и оценивать риски и последствия, формировать опыт, уметь находить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позитивное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в произошедшей ситуации;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быть готовым действовать в отсутствии гарантий успеха.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 РЕЗУЛЬТАТЫ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К концу обучения у обучающегося формируются следующие универсальные учебные действия. 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left="17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Универсальные учебные познавательные действия: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 Базовые логические действия: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—  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историколитературного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процесса);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 учётом предложенной задачи выявлять закономерности и противоречия в рассматриваемых литературных фактах и наблюдениях над текстом;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предлагать критерии для выявления закономерностей и противоречий с учётом учебной задачи;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выявлять дефициты информации, данных, необходимых для решения поставленной учебной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задачи;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выявлять причинно-следственные связи при изучении литературных явлений и процессов;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делать выводы с использованием дедуктивных и индуктивных умозаключений, умозаключений по аналогии;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формулировать гипотезы об их взаимосвязях;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2) Базовые исследовательские действия: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формулировать вопросы, фиксирующие разрыв между реальным и желательным состоянием ситуации, объекта, и самостоятельно устанавливать искомое и данное;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использовать вопросы как исследовательский инструмент познания в литературном образовании;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формировать гипотезу об истинности собственных суждений и суждений других, аргументировать свою позицию, мнение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проводить по самостоятельно составленному плану небольшое исследование по  установлению особенностей литературного объекта изучения, причинно-следственных связей и зависимостей объектов между собой;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оценивать на применимость и достоверность информацию, полученную в ходе исследования (эксперимента);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самостоятельно формулировать обобщения и выводы по результатам проведённого наблюдения, опыта, исследования;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владеть инструментами оценки достоверности полученных выводов и обобщений;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9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3) Работа с информацией: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 выбирать, анализировать, систематизировать и интерпретировать литературную и другую информацию различных видов и форм представления;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находить сходные аргументы (подтверждающие или опровергающие одну и ту же идею, версию) в различных информационных источниках;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оценивать надёжность литературной и другой информации по критериям, предложенным учителем или сформулированным самостоятельно;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79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эффективно запоминать и систематизировать эту информацию.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7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Универсальные учебные коммуникативные действия: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7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1)</w:t>
      </w:r>
      <w:r w:rsidRPr="00CF1E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Общение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: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воспринимать и формулировать суждения, выражать эмоции в соответствии с условиями и целями общения;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  произведениях, и смягчать конфликты, вести переговоры;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выражать себя (свою точку зрения) в устных и письменных текстах;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понимать намерения других, проявлять уважительное отношение к собеседнику и корректно формулировать свои возражения;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сопоставлять свои суждения с суждениями других участников диалога, обнаруживать различие и сходство позиций;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публично представлять результаты выполненного опыта (литературоведческого эксперимента, исследования, проекта);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7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2) С</w:t>
      </w:r>
      <w:r w:rsidRPr="00CF1E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овместная деятельность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: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уметь обобщать мнения нескольких людей;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проявлять готовность руководить, выполнять поручения, подчиняться; планировать  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  (обсуждения, обмен мнений, «мозговые штурмы» и иные);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выполнять свою часть работы, достигать качественного результата по своему направлению, и координировать свои действия с другими членами команды;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60" w:hanging="1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 ходе учебного диалога и/или дискуссии задавать вопросы по существу обсуждаемой темы и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высказывать идеи, нацеленные на решение учебной задачи и поддержание благожелательности общения;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сопоставлять свои суждения с суждениями других участников диалога, обнаруживать различие и сходство позиций;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публично представлять результаты выполненного опыта (литературоведческого эксперимента, исследования, проекта); 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 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участниками взаимодействия на литературных занятиях;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7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Универсальные учебные регулятивные действия: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76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1)</w:t>
      </w:r>
      <w:r w:rsidRPr="00CF1E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Самоорганизация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: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выявлять проблемы для решения в учебных и жизненных ситуациях, анализируя ситуации, изображённые в художественной литературе;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ориентироваться в различных подходах принятия решений (индивидуальное, принятие решения в группе, принятие решений группой);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делать выбор и брать ответственность за решение. </w:t>
      </w:r>
    </w:p>
    <w:p w:rsidR="00CF1EB4" w:rsidRPr="00CF1EB4" w:rsidRDefault="00CF1EB4" w:rsidP="00CF1EB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2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CF1E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амоконтроль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—  владеть способами самоконтроля,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самомотивации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объяснять причины достижения (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недостижения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позитивное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в произошедшей ситуации;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2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Эмоциональный интеллект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развивать способность различать и называть собственные эмоции, управлять ими и эмоциями других;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79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выявлять и анализировать причины эмоций;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ставить себя на место другого человека, понимать мотивы и намерения другого, анализируя примеры из художественной литературы;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80" w:right="4596" w:firstLine="24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регулировать способ выражения своих эмоций;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4)</w:t>
      </w:r>
      <w:r w:rsidRPr="00CF1EB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Принятие себя и других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осознанно относиться к другому человеку, его мнению, размышляя над взаимоотношениями литературных героев;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признавать своё право на ошибку и такое же право другого; принимать себя и других, не осуждая;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проявлять открытость себе и другим;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 осознавать невозможность контролировать всё вокруг.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понимать особенности литературы как вида словесного искусства, отличать художественный текст от текста научного, делового, публицистического;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прочитанное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(с учётом литературного развития обучающихся);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proofErr w:type="gramEnd"/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выделять в произведениях элементы художественной формы и обнаруживать связи между ними;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—  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—  сопоставлять с помощью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учителя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изученные и самостоятельно прочитанные произведения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43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художественной литературы с произведениями других видов искусства (живопись, музыка, театр, кино);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участвовать в беседе и диалоге о прочитанном произведении, давать аргументированную оценку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прочитанному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владеть умениями интерпретации и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оценки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осознавать важность чтения и изучения произведений устного народного творчества и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художественной литературы для познания мира, формирования эмоциональных и эстетических впечатлений, а также для собственного развития;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 w:right="14"/>
        <w:rPr>
          <w:rFonts w:ascii="Calibri" w:eastAsia="Times New Roman" w:hAnsi="Calibri" w:cs="Arial"/>
          <w:color w:val="000000"/>
          <w:lang w:eastAsia="ru-RU"/>
        </w:rPr>
      </w:pP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 </w:t>
      </w:r>
      <w:r w:rsidRPr="00CF1EB4">
        <w:rPr>
          <w:rFonts w:ascii="Cambria" w:eastAsia="Times New Roman" w:hAnsi="Cambria" w:cs="Arial"/>
          <w:color w:val="000000"/>
          <w:lang w:eastAsia="ru-RU"/>
        </w:rPr>
        <w:t>        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11) развивать умения коллективной проектной или исследовательской деятельности под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руководством учителя и учиться </w:t>
      </w:r>
      <w:proofErr w:type="gram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публично</w:t>
      </w:r>
      <w:proofErr w:type="gram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представлять полученные результаты; </w:t>
      </w:r>
      <w:r w:rsidRPr="00CF1EB4">
        <w:rPr>
          <w:rFonts w:ascii="Cambria" w:eastAsia="Times New Roman" w:hAnsi="Cambria" w:cs="Arial"/>
          <w:color w:val="000000"/>
          <w:lang w:eastAsia="ru-RU"/>
        </w:rPr>
        <w:t> </w:t>
      </w:r>
    </w:p>
    <w:p w:rsidR="00CF1EB4" w:rsidRPr="00CF1EB4" w:rsidRDefault="00CF1EB4" w:rsidP="00CF1EB4">
      <w:pPr>
        <w:shd w:val="clear" w:color="auto" w:fill="FFFFFF"/>
        <w:spacing w:after="0" w:line="240" w:lineRule="auto"/>
        <w:ind w:left="10" w:right="14" w:hanging="10"/>
        <w:rPr>
          <w:rFonts w:ascii="Calibri" w:eastAsia="Times New Roman" w:hAnsi="Calibri" w:cs="Times New Roman"/>
          <w:color w:val="000000"/>
          <w:lang w:eastAsia="ru-RU"/>
        </w:rPr>
      </w:pP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интернет-ресурсами</w:t>
      </w:r>
      <w:proofErr w:type="spellEnd"/>
      <w:r w:rsidRPr="00CF1EB4">
        <w:rPr>
          <w:rFonts w:ascii="Times New Roman" w:eastAsia="Times New Roman" w:hAnsi="Times New Roman" w:cs="Times New Roman"/>
          <w:color w:val="000000"/>
          <w:lang w:eastAsia="ru-RU"/>
        </w:rPr>
        <w:t>, соблюдая правила информационной безопасности.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p w:rsidR="00CF1EB4" w:rsidRDefault="00CF1EB4" w:rsidP="00CF1E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</w:pPr>
    </w:p>
    <w:p w:rsidR="00CF1EB4" w:rsidRPr="00CF1EB4" w:rsidRDefault="00CF1EB4" w:rsidP="00CF1EB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  <w:lang w:eastAsia="ru-RU"/>
        </w:rPr>
        <w:t>ТЕМАТИЧЕСКОЕ ПЛАНИРОВАНИЕ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"/>
        <w:gridCol w:w="2507"/>
        <w:gridCol w:w="519"/>
        <w:gridCol w:w="1080"/>
        <w:gridCol w:w="1117"/>
        <w:gridCol w:w="1235"/>
        <w:gridCol w:w="2220"/>
        <w:gridCol w:w="1027"/>
        <w:gridCol w:w="2119"/>
      </w:tblGrid>
      <w:tr w:rsidR="00CF1EB4" w:rsidRPr="00CF1EB4" w:rsidTr="00CF1EB4">
        <w:trPr>
          <w:trHeight w:val="348"/>
        </w:trPr>
        <w:tc>
          <w:tcPr>
            <w:tcW w:w="4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3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/п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разделов и тем программы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7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Количество часов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Дата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изучения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Виды деятельности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Виды, формы контроля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Электронные (цифровые) образовательные ресурсы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2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F1EB4" w:rsidRPr="00CF1EB4" w:rsidTr="00CF1EB4">
        <w:trPr>
          <w:trHeight w:val="428"/>
        </w:trPr>
        <w:tc>
          <w:tcPr>
            <w:tcW w:w="46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88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контрольные работы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практические работы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34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1.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Античная литература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148" w:type="dxa"/>
            <w:gridSpan w:val="7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2" w:type="dxa"/>
              <w:bottom w:w="2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2273"/>
        <w:gridCol w:w="346"/>
        <w:gridCol w:w="466"/>
        <w:gridCol w:w="476"/>
        <w:gridCol w:w="853"/>
        <w:gridCol w:w="2500"/>
        <w:gridCol w:w="3217"/>
        <w:gridCol w:w="1736"/>
      </w:tblGrid>
      <w:tr w:rsidR="00CF1EB4" w:rsidRPr="00CF1EB4" w:rsidTr="00CF1EB4">
        <w:trPr>
          <w:trHeight w:val="549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Гомер. Поэмы «Илиада», «Одиссея» (фрагменты)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02.09.2022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06.09.2022</w:t>
            </w:r>
          </w:p>
        </w:tc>
        <w:tc>
          <w:tcPr>
            <w:tcW w:w="3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поэмы, пересказывать, передавая языковые и интонационные  особенности этого жанра; 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словом, с историко-культурным комментарием; 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Отвечать на вопросы, составлять развёрнутый план, определять идейно-тематическое  содержание поэм; 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особенности поэмы как  эпического жанра, выявлять особенности  композиции, художественные детали,  определяя их роль в повествовании, ритмико-мелодическое своеобразие поэм; Характеризовать героев, оценивать их поступки; 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Выражать личное читательское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 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Устно или письменно отвечать на вопросы;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Тестирование;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764"/>
        </w:trPr>
        <w:tc>
          <w:tcPr>
            <w:tcW w:w="4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328"/>
        </w:trPr>
        <w:tc>
          <w:tcPr>
            <w:tcW w:w="4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2.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Фольклор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150" w:type="dxa"/>
            <w:gridSpan w:val="7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549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Былины (не менее двух). Например, «Илья Муромец и Соловей-разбойник», «Садко»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07.09.2022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былины, пересказывать, передавая языковые и интонационные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особенности этого жанра;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словом, с историко-культурным комментарием;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Отвечать на вопросы, составлять развёрнутый план, определять идейно-тематическое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былин;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особенности былины как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эпического жанра, выявлять особенности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композиции, художественные детали,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определяя их роль в повествовании,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ритмикомелодическое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своеобразие русской былины; Характеризовать героев былин, оценивать их поступки;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былины с другими известными произведениями героического эпоса;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Определять роль гиперболы как одного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</w:t>
            </w:r>
            <w:proofErr w:type="gramEnd"/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основных средств изображения былинных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героев;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фольклорные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Выражать личное читательское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Устно или письменно отвечать на вопросы; Работать со словарями, определять значение устаревших слов и выражений;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Тестирование;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использованием« 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листа»;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произведений;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54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. Основное общее образование. Литература. 6 класс. 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lastRenderedPageBreak/>
              <w:t>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26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2.3.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Народные песни и баллады народов России и мира (не менее трёх песен и одной баллады). «Песнь о Роланде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»(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фрагменты), «Песнь о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Нибелунгах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 (фрагменты), баллада «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Аника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-воин» и др.</w:t>
            </w:r>
            <w:r w:rsidRPr="00CF1E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CF1E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21.09.2022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словом, с историко-культурным комментарием;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фольклорные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Определять художественно-тематические особенности народных песен и баллады; Выражать личное читательское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Устно или письменно отвечать на вопросы; Работать со словарями, определять значение устаревших слов и выражений;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54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48"/>
        </w:trPr>
        <w:tc>
          <w:tcPr>
            <w:tcW w:w="4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  <w:r w:rsidRPr="00CF1E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328"/>
        </w:trPr>
        <w:tc>
          <w:tcPr>
            <w:tcW w:w="1550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3.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Древнерусская литература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2841"/>
        <w:gridCol w:w="385"/>
        <w:gridCol w:w="701"/>
        <w:gridCol w:w="718"/>
        <w:gridCol w:w="862"/>
        <w:gridCol w:w="2968"/>
        <w:gridCol w:w="1180"/>
        <w:gridCol w:w="2162"/>
      </w:tblGrid>
      <w:tr w:rsidR="00CF1EB4" w:rsidRPr="00CF1EB4" w:rsidTr="00CF1EB4">
        <w:trPr>
          <w:trHeight w:val="303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 w:right="1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«Повесть временных лет» (не менее одного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фрагмента). Например, «Сказание о белгородском киселе», «Сказание о походе князя Олега на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Царьград»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,«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Предание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 смерти князя Олега»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04.10.2022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произведение с учётом особенностей жанра;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словарями, определять значение устаревших слов и выражений;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характерные для произведений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древнерусской литературы темы, образы и приёмы изображения человека;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с помощью учителя роль и место древнерусских повестей в истории русской литературы;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образ рассказчика и главных героев;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средства художественной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выразительности, анализировать идейн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о-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тематическое содержание повести;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8" w:hanging="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84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произведение с учётом особенностей жанра. Работать со словарями, определять значение устаревших слов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выражений. Выявлять характерные для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произведений древнерусской литературы темы, образы и приёмы изображения человека.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с помощью учителя роль и место древнерусских повестей в истории русской литературы. Характеризовать образ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рассказчика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главных героев. Выявлять средства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художественной выразительности,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анализировать идейно-тематическое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повести.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4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328"/>
        </w:trPr>
        <w:tc>
          <w:tcPr>
            <w:tcW w:w="5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4.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Литература первой половины XIX века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2414"/>
        <w:gridCol w:w="360"/>
        <w:gridCol w:w="605"/>
        <w:gridCol w:w="620"/>
        <w:gridCol w:w="846"/>
        <w:gridCol w:w="3198"/>
        <w:gridCol w:w="1750"/>
        <w:gridCol w:w="1998"/>
      </w:tblGrid>
      <w:tr w:rsidR="00CF1EB4" w:rsidRPr="00CF1EB4" w:rsidTr="00CF1EB4">
        <w:trPr>
          <w:trHeight w:val="540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6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А. С. Пушкин. Стихотворения (не менее трёх).  «Песнь о вещем Олеге», «Зимняя дорога», «Узник», «Туча» и др.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Роман «Дубровский».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11.10.2022</w:t>
            </w:r>
          </w:p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стихотворение;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 w:right="12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Отличать поэтический текст от прозаического, аргументировать свой ответ;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средства художественной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изобразительности в лирических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произведениях (эпитет, метафора,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олицетворение, сравнение);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Выполнять письменные работы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первоначальному анализу стихотворения;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Заучивать стихотворение наизусть;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Читать, анализировать и интерпретировать художественный текст, сравнивать его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произведением древнерусской литературы; Определять общее и особенное в подаче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сюжета;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 w:righ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работать со словарями, определять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значение устаревших слов и выражений;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фрагменты прозаического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Анализировать текст, выявлять тему,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композицию, круг главных героев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второстепенных персонажей;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развёрнутый план, пересказывать фрагменты текста;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Аргументированно высказывать своё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отношение к событиям и героям произведения;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сочинение на одну из тем;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Письменный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53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6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в письменном виде свое мнение о героях и их поступках, давать оценку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26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6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4.3.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9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М. Ю. Лермонтов. Стихотворения (не менее трёх)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.«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Три пальмы», «Листок», «Утёс» и др.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15.11.2022</w:t>
            </w:r>
          </w:p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 w:right="49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стихотворение; Определять тематическое единство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подобранных произведений;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средства художественной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изобразительности в лирических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произведениях (эпитет, метафора,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олицетворение, сравнение);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 w:right="6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художественные тексты с произведениями других видов искусств; Заучивать по выбору стихотворение/я наизусть;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20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6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А. В. Кольцов. Стихотворения (не менее двух)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.«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Косарь», «Соловей и др.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22.11.2022</w:t>
            </w:r>
          </w:p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поэтический текст;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идейно-художественное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текста, выявлять средства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художественной выразительности;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 w:right="7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Видеть взаимосвязь пейзажной зарисовки с душевным состоянием и настроением человека; Характеризовать лирического героя;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словарями, определять значение устаревших слов и выражений;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одно из стихотворений наизусть;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56" w:type="dxa"/>
              <w:bottom w:w="14" w:type="dxa"/>
              <w:right w:w="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"/>
        <w:gridCol w:w="2735"/>
        <w:gridCol w:w="378"/>
        <w:gridCol w:w="642"/>
        <w:gridCol w:w="659"/>
        <w:gridCol w:w="856"/>
        <w:gridCol w:w="2961"/>
        <w:gridCol w:w="1545"/>
        <w:gridCol w:w="2062"/>
      </w:tblGrid>
      <w:tr w:rsidR="00CF1EB4" w:rsidRPr="00CF1EB4" w:rsidTr="00CF1EB4">
        <w:trPr>
          <w:trHeight w:val="54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46"/>
        </w:trPr>
        <w:tc>
          <w:tcPr>
            <w:tcW w:w="4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06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348"/>
        </w:trPr>
        <w:tc>
          <w:tcPr>
            <w:tcW w:w="1550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5.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Литература второй половины XIX века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31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Ф. И. Тютчев. Стихотворения (не менее двух). «Есть в осени первоначальной…», «С поляны коршун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поднялся…»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29.11.2022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стихотворение;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его тематическое содержание и эмоциональный настрой;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средства художественной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Читать одно из стихотворений наизусть;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150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 w:right="3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А. А. Фет. Стихотворения (не менее двух). «Учись у них — у дуба, у берёзы…», «Я пришёл к тебе с приветом…».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02.12.2022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стихотворение,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анализировать;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Находить языковые средства художественной выразительности (эпитет, сравнение, метафора, олицетворение), определять их роль в создании поэтических образов;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одно из стихотворений наизусть;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Практикум;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23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И. С. Тургенев.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Рассказ «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Бежин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луг»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07.12.2022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Воспринимать и выразительно читать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литературное произведение;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отвечать на вопросы, задавать вопросы к тексту, пересказывать;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план (простой, подробный);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Выделять наиболее яркие эпизоды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главных героев рассказа;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роль пейзажных описаний в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художественный те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кст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оизведениями других видов искусств;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отзыв на рассказ;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Пользоваться библиотечным каталогом для поиска книги;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использованием« 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54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в письменном виде свое мнение о героях и их поступках, давать оценку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91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5.5.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Н. С. Лесков.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Сказ «Левша»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14.12.2022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6" w:right="1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текст, отвечать на вопросы;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Владеть различными видами пересказа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художественного текста (подробный, сжатый, выборочный);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героя, его поступки;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основную мысль произведения, жанровые особенности, художественные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изобразительности;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 w:right="17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словарями, определять значение устаревших слов и выражений;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Аргументированно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своё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отношение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герою 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Создавать аннотацию на прочитанное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8" w:hanging="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4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"/>
        <w:gridCol w:w="3580"/>
        <w:gridCol w:w="349"/>
        <w:gridCol w:w="442"/>
        <w:gridCol w:w="451"/>
        <w:gridCol w:w="853"/>
        <w:gridCol w:w="2336"/>
        <w:gridCol w:w="1984"/>
        <w:gridCol w:w="1779"/>
      </w:tblGrid>
      <w:tr w:rsidR="00CF1EB4" w:rsidRPr="00CF1EB4" w:rsidTr="00CF1EB4">
        <w:trPr>
          <w:trHeight w:val="54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1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Практикум;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65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1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Л. Н. Толстой.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Повесть «Детство» (главы)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28.12.2022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 читать главы повести, отвечать на вопросы, пересказывать;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основную мысль, определять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особенности композиции;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Участвовать в беседе о прочитанном, в том числе используя факты жизни и творчества писателя; формулировать свою точку зрения и корректно передавать своими словами смысл чужих суждений;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особенности автобиографического 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главного героя, его поступки и переживания;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Контрольная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 w:right="1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61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1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5.8.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А. П. Чехов. Рассказы (три по выбору).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Например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,«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Толстый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тонкий», «Хамелеон»,</w:t>
            </w:r>
          </w:p>
          <w:p w:rsidR="00CF1EB4" w:rsidRPr="00CF1EB4" w:rsidRDefault="00CF1EB4" w:rsidP="00CF1EB4">
            <w:pPr>
              <w:spacing w:after="0" w:line="240" w:lineRule="auto"/>
              <w:ind w:left="52" w:right="183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«Смерть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чиновника»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11.01.2023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Воспринимать и выразительно читать рассказ, отвечать на вопросы, уметь формулировать вопросы к тексту, пересказывать близко к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тексту, владеть художественным пересказом; Определять роль названия в литературном произведении;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жанровые отличия рассказа,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его проблематику;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героев рассказа;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детали, создающие комический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эффект;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Инсценировать рассказ или его фрагмент;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мини-сочинение;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Тестирование;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использованием« 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03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1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А. И. Куприн.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Рассказ «Чудесный доктор»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20.01.2023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Воспринимать и выразительно читать рассказ; Отвечать на вопросы, уметь формулировать вопросы к тексту, пересказывать текст,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используя авторские средства художественной выразительности;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 произведения,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своеобразие композиции;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главных героев, основные события;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Описывать портреты героев произведения, раскрывать их внутренний мир;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отзыв на прочитанное произведение, аргументировать своё мнение;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54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5.10.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 xml:space="preserve">. Основное общее 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lastRenderedPageBreak/>
              <w:t>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2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06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641"/>
        <w:gridCol w:w="375"/>
        <w:gridCol w:w="695"/>
        <w:gridCol w:w="714"/>
        <w:gridCol w:w="849"/>
        <w:gridCol w:w="3120"/>
        <w:gridCol w:w="1168"/>
        <w:gridCol w:w="2234"/>
      </w:tblGrid>
      <w:tr w:rsidR="00CF1EB4" w:rsidRPr="00CF1EB4" w:rsidTr="00CF1EB4">
        <w:trPr>
          <w:trHeight w:val="346"/>
        </w:trPr>
        <w:tc>
          <w:tcPr>
            <w:tcW w:w="1550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6. 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Литература ХХ века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8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4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Стихотворения отечественных поэтов начала ХХ века (не менее двух). Например, стихотворения С. А.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Есенина, В. В. Маяковского, А. А. Блока и др.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27.01.2023</w:t>
            </w:r>
          </w:p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Эмоционально воспринимать и выразительно читать произведение (в том числе наизусть); Отвечать на вопросы, анализировать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стихотворение;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идею, художественные и композиционные особенности лирического произведения, особенности авторского языка; Характеризовать лирического героя;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Устно или письменно отвечать на вопросы;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0" w:hanging="1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 w:right="1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95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4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Стихотворения отечественных поэтов XX века (не менее четырёх стихотворений двух поэтов). Например, стихотворения О. Ф.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Берггольц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В. С. Высоцкого, Е. А. Евтушенко, А. С. Кушнера, Ю. Д.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Левитанского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Ю. П.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Мориц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Б. Ш. Окуджавы, Д. С. Самойлова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03.02.2023</w:t>
            </w:r>
          </w:p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Эмоционально воспринимать и выразительно читать произведение (в том числе наизусть); Выражать личное читательское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идею, художественные и композиционные особенности лирического 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 w:right="26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лирического героя;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 произведение с учётом его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родо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-жанровой принадлежности;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средства художественной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изобразительности в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лирических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произведениях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Устно или письменно отвечать на вопросы;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0" w:hanging="1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63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4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6.3.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Эмоционально воспринимать и выразительно читать произведение (в том числе наизусть). Выражать личное читательское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идею, художественные и композиционные особенности лирического произведения.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лирического героя.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Анализировать произведение с учётом его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родожанровой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принадлежности. Выявлять средства художественной изобразительности в лирических произведениях.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Устно или письменно отвечать на вопросы.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Практикум;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12" w:type="dxa"/>
              <w:right w:w="0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 w:right="1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"/>
        <w:gridCol w:w="2688"/>
        <w:gridCol w:w="385"/>
        <w:gridCol w:w="700"/>
        <w:gridCol w:w="718"/>
        <w:gridCol w:w="862"/>
        <w:gridCol w:w="3044"/>
        <w:gridCol w:w="1180"/>
        <w:gridCol w:w="2221"/>
      </w:tblGrid>
      <w:tr w:rsidR="00CF1EB4" w:rsidRPr="00CF1EB4" w:rsidTr="00CF1EB4">
        <w:trPr>
          <w:trHeight w:val="418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Проза отечественных писателей конца XX — начала XXI века, в том числе о Великой Отечественной войне (два произведения по выбору). Например, Б. 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Васильев. «Экспонат №»; Б. П. Екимов. «Ночь исцеления»; А. В.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Жвалевский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Е. Б.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Пастернак. «Правдивая история Деда Мороза»</w:t>
            </w:r>
          </w:p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чень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страшный 1942 Новый год»)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15.02.2023</w:t>
            </w:r>
          </w:p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Читать, отвечать на вопросы, пересказывать; Находить детали, языковые средства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художественной выразительности, определять их роль в произведении;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характер главного героя, его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взаимоотношение с окружающими;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 w:right="9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роль пейзажа в рассказе;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Оценивать художественное своеобразие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авторскую позицию;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 w:right="3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своё отношение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событиям, изображённым в произведении;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Находить информацию об авторе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произведении в справочной,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энциклопедической литературе;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Создавать аннотацию на прочитанное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сочинение с опорой на одно из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произведений;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 w:right="12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188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6.5.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84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В. Г. Распутин. Рассказ «Уроки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французского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28.02.2023</w:t>
            </w:r>
          </w:p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Эмоционально воспринимать и выразительно читать произведение;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Отвечать на вопросы и уметь формулировать вопросы к тексту;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идею, характеры главных героев, мотивы их поступков;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произведению;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авторскую позицию;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сочинение на одну из предложенных тем;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0" w:hanging="1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52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0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0" w:type="dxa"/>
              <w:left w:w="4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2775"/>
        <w:gridCol w:w="393"/>
        <w:gridCol w:w="722"/>
        <w:gridCol w:w="741"/>
        <w:gridCol w:w="861"/>
        <w:gridCol w:w="3061"/>
        <w:gridCol w:w="972"/>
        <w:gridCol w:w="2258"/>
      </w:tblGrid>
      <w:tr w:rsidR="00CF1EB4" w:rsidRPr="00CF1EB4" w:rsidTr="00CF1EB4">
        <w:trPr>
          <w:trHeight w:val="322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36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6.8.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 отечественных писателей на тему взросления человека (не менее двух). Например, Р. П.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Погодин. «Кирпичные острова»; Р. И.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Фраерман</w:t>
            </w:r>
            <w:proofErr w:type="spellEnd"/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.«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Дикая собака Динго, или Повесть о первой любви»; Ю. И. Коваль. «Самая лёгкая лодка в мире»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10.03.2023</w:t>
            </w:r>
          </w:p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Читать, отвечать на вопросы, пересказывать;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 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главных героев, давать их словесный портрет;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героев и их поступки с другими произведениями;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авторскую позицию;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 w:right="31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своё отношение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событиям, изображённым в произведении;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Находить информацию об авторе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произведении в справочной,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энциклопедической литературе;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Участвовать в разработке учебных проектов;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отзыв на прочитанную книгу;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9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36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Читать; отвечать на вопросы; пересказывать. Определять тему; идею произведения.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Характеризовать главных героев; давать их словесный портрет. Сопоставлять героев и их поступки с другими произведениями. Выявлять авторскую позицию.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своё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отношение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событиям; изображённым в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произведении. Находить информацию об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авторе и произведении в справочной;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энциклопедической литературе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proofErr w:type="gramEnd"/>
          </w:p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чтения. Участвовать в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разработке учебных проектов. Писать отзыв на прочитанную книгу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2" w:type="dxa"/>
              <w:left w:w="56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 w:right="12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"/>
        <w:gridCol w:w="2715"/>
        <w:gridCol w:w="419"/>
        <w:gridCol w:w="696"/>
        <w:gridCol w:w="714"/>
        <w:gridCol w:w="860"/>
        <w:gridCol w:w="3091"/>
        <w:gridCol w:w="1113"/>
        <w:gridCol w:w="2157"/>
      </w:tblGrid>
      <w:tr w:rsidR="00CF1EB4" w:rsidRPr="00CF1EB4" w:rsidTr="00CF1EB4">
        <w:trPr>
          <w:trHeight w:val="521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6.10.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 w:right="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 современных отечественных писателей-фантастов (не менее двух). Например, А. 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Жвалевский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Е. Б. Пастернак. «Время всегда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хорошее»; С. В. Лукьяненко. «Мальчик и Тьма»; В. В.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Ледерман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«Календарь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й)я» и др.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22.03.2023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Эмоционально воспринимать и выразительно читать произведение;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идею, художественные и композиционные особенности произведений;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Формулировать вопросы по тексту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Использовать различные виды пересказа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 или его фрагмента;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 w:right="18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и сопоставлять основных героев произведений, выявлять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художественные средства их создания;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произведения одного и разных авторов по заданным основаниям;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средства художественной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изобразительности в произведениях;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Использовать различные виды пересказа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 или его фрагмента;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Выражать личное читательское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 w:right="1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сочинение на литературную тему или отзыв на прочитанное произведение,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аргументировать своё мнение;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Создавать аннотацию на прочитанное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00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6.11.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Развитие речи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Высказывать в письменном виде свое отношение к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прочитанному</w:t>
            </w:r>
            <w:proofErr w:type="gramEnd"/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4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062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348"/>
        </w:trPr>
        <w:tc>
          <w:tcPr>
            <w:tcW w:w="1550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7.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Литература народов Российской Федерации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6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7.1.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Стихотворения (два по выбору). Например, М. Карим.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2" w:right="3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11.04.2023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и анализировать поэтический текст;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лирического героя; Сопоставлять произведения, определяя общность темы и её художественное воплощение;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художественные средства выразительности;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4"/>
        <w:gridCol w:w="2646"/>
        <w:gridCol w:w="376"/>
        <w:gridCol w:w="682"/>
        <w:gridCol w:w="700"/>
        <w:gridCol w:w="857"/>
        <w:gridCol w:w="2890"/>
        <w:gridCol w:w="1545"/>
        <w:gridCol w:w="2135"/>
      </w:tblGrid>
      <w:tr w:rsidR="00CF1EB4" w:rsidRPr="00CF1EB4" w:rsidTr="00CF1EB4">
        <w:trPr>
          <w:trHeight w:val="188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и анализировать поэтический текст;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лирического героя; Сопоставлять произведения, определяя общность темы и её художественное воплощение;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художественные средства выразительности;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50"/>
        </w:trPr>
        <w:tc>
          <w:tcPr>
            <w:tcW w:w="4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062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348"/>
        </w:trPr>
        <w:tc>
          <w:tcPr>
            <w:tcW w:w="1550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8.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Зарубежная литература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333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Д. Дефо. «Робинзон Крузо» (главы по выбору)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18.04.2023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прозаический текст,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отвечать на вопросы;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Учиться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формулировать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вопросы;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Пересказывать (кратко, подробно, выборочно) главу повести;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Уметь характеризовать героев повести;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Анализировать детали, выявляющие авторское отношение к персонажам;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художественные средства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выразительности;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 w:righ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Работать со словарями, определять значение устаревших слов и выражений;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Аргументированно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высказывать своё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отношение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 героям 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отзыв на произведение;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26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8.2.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Дж. Свифт. «Путешествия Гулливера» (главы по выбору)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25.04.2023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произведение, отвечать на вопросы, анализировать отдельные фрагменты;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жанровую особенность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Характеризовать главного героя, выявлять своё отношение к нему;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 w:righ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Сопоставлять художественные тексты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произведениями других видов искусств;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Составлять письменный отзыв на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44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2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 зарубежных писателей на тему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взросления человека (не менее двух). Например, Ж.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Верн. «Дети капитана Гранта» (главы по выбору); Х.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Ли. «Убить пересмешника» (главы по выбору) и др.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28.04.2023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Читать, отвечать на вопросы;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формулировать вопросы к произведению в процессе его анализа;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Владеть разными видами анализа;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Выявлять сюжет, композицию произведения;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Находить информацию об авторе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произведении в справочной,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энциклопедической литературе;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Участвовать в разработке учебных проектов;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отзыв на прочитанную книгу;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 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использованием« 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6" w:type="dxa"/>
              <w:left w:w="2" w:type="dxa"/>
              <w:bottom w:w="0" w:type="dxa"/>
              <w:right w:w="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2717"/>
        <w:gridCol w:w="462"/>
        <w:gridCol w:w="722"/>
        <w:gridCol w:w="740"/>
        <w:gridCol w:w="862"/>
        <w:gridCol w:w="2925"/>
        <w:gridCol w:w="1124"/>
        <w:gridCol w:w="2261"/>
      </w:tblGrid>
      <w:tr w:rsidR="00CF1EB4" w:rsidRPr="00CF1EB4" w:rsidTr="00CF1EB4">
        <w:trPr>
          <w:trHeight w:val="322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 современных зарубежных писателей-фантастов (не менее двух). Например, Дж. К.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Роулинг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.«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Гарри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Поттер» (главы по выбору), Д. У.</w:t>
            </w:r>
          </w:p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Джонс. «Дом с характером» и др.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10.05.2023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литературное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произведение, отвечать на вопросы,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формулировать вопросы; Определять жанровую особенность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тему, идею, художественные и композиционные особенности произведения;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Находить информацию об авторе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произведении в справочной,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энциклопедической литературе;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Выстраивать с помощью учителя траекторию самостоятельного чтения;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Участвовать в разработке учебных проектов;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Писать отзыв на прочитанную книгу;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Создавать аннотацию на прочитанное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227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8.5.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Внеклассное чтение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Читать выразительно литературное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произведение, отвечать на вопросы,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самостоятельно формулировать вопросы.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Определять жанровую особенность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произведения. Определять тему, идею,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художественные и композиционные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особенности произведения. Находить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информацию об авторе и произведении в справочной, энциклопедической литературе. Выстраивать с помощью учителя траекторию самостоятельного чтения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 w:right="13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4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348"/>
        </w:trPr>
        <w:tc>
          <w:tcPr>
            <w:tcW w:w="5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Раздел 9.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Итоговый контроль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188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18"/>
              <w:jc w:val="center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9.1.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Итоговые контрольные работы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23.05.2023</w:t>
            </w:r>
          </w:p>
          <w:p w:rsidR="00CF1EB4" w:rsidRPr="00CF1EB4" w:rsidRDefault="00CF1EB4" w:rsidP="00CF1EB4">
            <w:pPr>
              <w:spacing w:after="0" w:line="240" w:lineRule="auto"/>
              <w:ind w:left="6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Демонстрировать знания по истории и теории литературы за курс 6 класса,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навыки анализа художественного текста,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умения создавать собственный текст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указанной теме.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Письменный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Контрольная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Электронный образовательный ресурс.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Аудиоучебник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shd w:val="clear" w:color="auto" w:fill="FFFFFF"/>
                <w:lang w:eastAsia="ru-RU"/>
              </w:rPr>
              <w:t>. Основное общее образование. Литература. 6 класс. Коровина В.Я. и другие", АО Издательство "Просвещение"</w:t>
            </w:r>
          </w:p>
        </w:tc>
      </w:tr>
      <w:tr w:rsidR="00CF1EB4" w:rsidRPr="00CF1EB4" w:rsidTr="00CF1EB4">
        <w:trPr>
          <w:trHeight w:val="34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 по разделу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348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Резервное время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332"/>
        </w:trPr>
        <w:tc>
          <w:tcPr>
            <w:tcW w:w="43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ОБЩЕЕ КОЛИЧЕСТВО ЧАСОВ ПО ПРОГРАММЕ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5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35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32" w:type="dxa"/>
              <w:left w:w="2" w:type="dxa"/>
              <w:bottom w:w="0" w:type="dxa"/>
              <w:right w:w="2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P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CF1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 </w:t>
      </w:r>
      <w:r w:rsidRPr="00CF1EB4">
        <w:rPr>
          <w:rFonts w:ascii="Cambria" w:eastAsia="Times New Roman" w:hAnsi="Cambria" w:cs="Times New Roman"/>
          <w:color w:val="000000"/>
          <w:lang w:eastAsia="ru-RU"/>
        </w:rPr>
        <w:t> </w:t>
      </w:r>
    </w:p>
    <w:tbl>
      <w:tblPr>
        <w:tblW w:w="12225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3010"/>
        <w:gridCol w:w="761"/>
        <w:gridCol w:w="1685"/>
        <w:gridCol w:w="1737"/>
        <w:gridCol w:w="1852"/>
        <w:gridCol w:w="2580"/>
      </w:tblGrid>
      <w:tr w:rsidR="00CF1EB4" w:rsidRPr="00CF1EB4" w:rsidTr="00CF1EB4">
        <w:trPr>
          <w:trHeight w:val="492"/>
        </w:trPr>
        <w:tc>
          <w:tcPr>
            <w:tcW w:w="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8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F1EB4" w:rsidRPr="00CF1EB4" w:rsidTr="00CF1EB4">
        <w:trPr>
          <w:trHeight w:val="658"/>
        </w:trPr>
        <w:tc>
          <w:tcPr>
            <w:tcW w:w="57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-2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</w:t>
            </w:r>
          </w:p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Античная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литература. Поэма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«Илиада» (фрагменты).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выразительное чтение;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Гомер. Поэма «Одиссея» (фрагменты).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08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былины: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жанровые особенности и система образов. Сюжет.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Былины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Киевского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Новгородского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циклов.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Былина «Илья-Муромец и Соловей-разбойник».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«Оценочного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Былина «Садко».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</w:tc>
      </w:tr>
      <w:tr w:rsidR="00CF1EB4" w:rsidRPr="00CF1EB4" w:rsidTr="00CF1EB4">
        <w:trPr>
          <w:trHeight w:val="79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Былина «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Вольга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Микула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Письменный ответ на вопрос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3540"/>
        <w:gridCol w:w="830"/>
        <w:gridCol w:w="1837"/>
        <w:gridCol w:w="1894"/>
        <w:gridCol w:w="1401"/>
        <w:gridCol w:w="2070"/>
      </w:tblGrid>
      <w:tr w:rsidR="00CF1EB4" w:rsidRPr="00CF1EB4" w:rsidTr="00CF1EB4">
        <w:trPr>
          <w:trHeight w:val="127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песня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(лирические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песни).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7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Календарно-обрядовые песни.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CF1EB4" w:rsidRPr="00CF1EB4" w:rsidTr="00CF1EB4">
        <w:trPr>
          <w:trHeight w:val="42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«Песнь о Роланде» (фрагменты).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56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5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«Песнь 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Нибелунгах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(фрагменты).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2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баллады в мировой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литературе. Баллада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Аника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-воин".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Баллада Р. Л. Стивенсона «Вересковый мёд».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речи.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Письменный ответ на вопрос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72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литература: основные жанры и особенности.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41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летописи.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«Повесть временных лет»: «Сказание о белгородском киселе».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24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  <w:p w:rsidR="00CF1EB4" w:rsidRPr="00CF1EB4" w:rsidRDefault="00CF1EB4" w:rsidP="00CF1EB4">
            <w:pPr>
              <w:spacing w:after="0" w:line="240" w:lineRule="auto"/>
              <w:ind w:left="2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"/>
        <w:gridCol w:w="4636"/>
        <w:gridCol w:w="724"/>
        <w:gridCol w:w="1597"/>
        <w:gridCol w:w="1646"/>
        <w:gridCol w:w="1237"/>
        <w:gridCol w:w="1810"/>
      </w:tblGrid>
      <w:tr w:rsidR="00CF1EB4" w:rsidRPr="00CF1EB4" w:rsidTr="00CF1EB4">
        <w:trPr>
          <w:trHeight w:val="13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Древнерусские летописи.</w:t>
            </w:r>
          </w:p>
          <w:p w:rsidR="00CF1EB4" w:rsidRPr="00CF1EB4" w:rsidRDefault="00CF1EB4" w:rsidP="00CF1EB4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«Повесть временных лет»: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«Сказание о юноше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Кожемяке».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70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 в жизни и творческой биографии А.С. Пушкина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CF1EB4" w:rsidRPr="00CF1EB4" w:rsidTr="00CF1EB4">
        <w:trPr>
          <w:trHeight w:val="3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«Зимняя дорога».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36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«Узник», «Туча». Двусложные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размеры стиха.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Роман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«Дубровский»: история создания; тема, идея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8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right="25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«Дубровский»: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Дубровский старший и Троекуров.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9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Отец и сын. Сопоставительная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характеристика; система образов.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98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«Дубровский»: образ главного героя.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25.10.2022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CF1EB4" w:rsidRPr="00CF1EB4" w:rsidTr="00CF1EB4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Владимир и Маша: история любви.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48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«Дубровский»: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второстепенные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персонажи в романе.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28.10.2022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445"/>
        <w:gridCol w:w="839"/>
        <w:gridCol w:w="1857"/>
        <w:gridCol w:w="1914"/>
        <w:gridCol w:w="1417"/>
        <w:gridCol w:w="2093"/>
      </w:tblGrid>
      <w:tr w:rsidR="00CF1EB4" w:rsidRPr="00CF1EB4" w:rsidTr="00CF1EB4">
        <w:trPr>
          <w:trHeight w:val="18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 w:right="39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«Дубровский»: финал романа. Авторское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героям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повести «Дубровский».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31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творчеству А. С.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Пушкина. Контрольная работа.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Сочинение по роману А.С. Пушкина "Дубровский".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«Три пальмы».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11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Трагическое одиночество человека в мире и исторической «бездомности» поколения в стихотворении М.Ю. Лермонтова «Листок».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8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Трагическая непреодолимость одиночества при общей родственности судьбы в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стихотворениих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Лермонтова «Утёс».</w:t>
            </w:r>
          </w:p>
          <w:p w:rsidR="00CF1EB4" w:rsidRPr="00CF1EB4" w:rsidRDefault="00CF1EB4" w:rsidP="00CF1EB4">
            <w:pPr>
              <w:spacing w:after="0" w:line="240" w:lineRule="auto"/>
              <w:ind w:left="74" w:right="39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Трёхсложные размеры стиха.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Кольцов.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«Песня пахаря», «Косарь».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5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Кольцов. В художественном мире стихотворения "Соловей"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00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А.В. Кольцов. Стихотворение «Не шуми ты, рожь…»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9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Тютчев.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 w:right="2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«Есть в осени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первоначальной…».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-1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4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Тютчев.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«С поляны коршун поднялся…».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30.11.2022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-1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3367"/>
        <w:gridCol w:w="790"/>
        <w:gridCol w:w="1748"/>
        <w:gridCol w:w="1802"/>
        <w:gridCol w:w="1334"/>
        <w:gridCol w:w="2561"/>
      </w:tblGrid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Фет. Стихотворения «Учись у них — у дуба, у берёзы…», «Я пришёл к тебе с приветом…».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00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Фет. «Ель рукавом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 тропинку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завесила…».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28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И.С. Тургенева  «Записки охотника».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Бежин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луг»: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образы и герои.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5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И.С. Тургенев. «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Бежин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луг»: портрет и пейзаж в литературном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произведении.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 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«Оценочного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Народные поверья и предания в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рассказах крестьянских ребятишек (по рассказу "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Бежин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луг").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 Лесков. Сказ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«Левша»: образ главного героя.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«Левша»: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жанровые особенности произведения.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42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 Лесков. «Левша»: авторское отношение к герою.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по сказу "Левша".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-1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4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сочинению по сказу "Левша".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1"/>
        <w:gridCol w:w="3507"/>
        <w:gridCol w:w="778"/>
        <w:gridCol w:w="1721"/>
        <w:gridCol w:w="1774"/>
        <w:gridCol w:w="1313"/>
        <w:gridCol w:w="2521"/>
      </w:tblGrid>
      <w:tr w:rsidR="00CF1EB4" w:rsidRPr="00CF1EB4" w:rsidTr="00CF1EB4">
        <w:trPr>
          <w:trHeight w:val="160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Рубежный контроль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Толстой. «Детство» (главы).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Автобиографический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повести. Уроки доброты и сострадания.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Николеньки Иртеньева.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«Детство»         (главы): образы Карла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Иваныча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Натальи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Савишны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28.12.2022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Л.Н. Толстой.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«Детство»         (главы): образы Карла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Иваныча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Натальи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Савишны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29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А.П. Чехов. «Толстый и тонкий»: юмор, ирония, источники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комического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14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Чехов. «Хамелеон»: художественные средства и приёмы изображения.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 Чехов. «Смерть чиновника»: проблема истинных и ложных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«Оценочного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произведениям А.П. Чехова. Контрольная работа.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22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 Куприн. «Чудесный доктор»: герой 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прототип.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22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А.И. Куприн. «Чудесный доктор» как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рождественский рассказ.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24.01.2023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-1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1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61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чтение. А.И. Куприн.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 w:right="22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«Изумруд». Сострадание к «братьям нашим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меньшим».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98" w:type="dxa"/>
              <w:left w:w="0" w:type="dxa"/>
              <w:bottom w:w="0" w:type="dxa"/>
              <w:right w:w="18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2771"/>
        <w:gridCol w:w="655"/>
        <w:gridCol w:w="1391"/>
        <w:gridCol w:w="1432"/>
        <w:gridCol w:w="1237"/>
        <w:gridCol w:w="4185"/>
      </w:tblGrid>
      <w:tr w:rsidR="00CF1EB4" w:rsidRPr="00CF1EB4" w:rsidTr="00CF1EB4">
        <w:trPr>
          <w:trHeight w:val="7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Мечта и реальность в стихотворении Н.С. Гумилёва «Жираф»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17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 Есенин.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Стихотворения «Гой ты,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Русь, моя родная…»,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«Низкий дом с голубыми ставнями», «Я покинул родимый дом…».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17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мир стихов С.А. Есенина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контроль;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3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3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Д.С. Самойлов «Сороковые», К.С. Симонов «Ты помнишь, Алёша, дороги Смоленщины…»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35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Песни на стихи русских поэтов 20 века  («По смоленской дороге» Б.Ш. Окуджавы,</w:t>
            </w:r>
            <w:proofErr w:type="gramEnd"/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«Кони привередливые» В.С.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Высоцкого)</w:t>
            </w:r>
            <w:proofErr w:type="gramEnd"/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9"/>
        <w:gridCol w:w="3479"/>
        <w:gridCol w:w="836"/>
        <w:gridCol w:w="1849"/>
        <w:gridCol w:w="1906"/>
        <w:gridCol w:w="1412"/>
        <w:gridCol w:w="2084"/>
      </w:tblGrid>
      <w:tr w:rsidR="00CF1EB4" w:rsidRPr="00CF1EB4" w:rsidTr="00CF1EB4">
        <w:trPr>
          <w:trHeight w:val="59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 по теме «Русская поэзия XX  века»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7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теме «Русская поэзия XX  века»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13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А.А. Ахматова. «Перед весной бывают дни такие».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42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Б.Л. Васильев. «Экспонат№».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Разоблачение равнодушия, нравственной убогости, лицемерия.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Б.П. Екимов. «Ночь исцеления».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4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Жвалевский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Е.Б. Пастернак. «Правдивая история Деда Мороза» (глава «Очень страшный 1942 Новый год»).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1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52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Сочинение «Великая Отечественная война в литературе 20 века».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"/>
        <w:gridCol w:w="4080"/>
        <w:gridCol w:w="442"/>
        <w:gridCol w:w="3401"/>
        <w:gridCol w:w="838"/>
        <w:gridCol w:w="1254"/>
        <w:gridCol w:w="1732"/>
      </w:tblGrid>
      <w:tr w:rsidR="00CF1EB4" w:rsidRPr="00CF1EB4" w:rsidTr="00CF1EB4">
        <w:trPr>
          <w:trHeight w:val="120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8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 Распутин. «Уроки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французского»: трудности послевоенного времени.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-16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29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 Распутин. «Уроки французского»: образ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главного героя рассказа.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2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47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В.Г. Распутин. «Уроки французского»: смысл названия рассказа.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3268" w:hanging="1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</w:p>
          <w:p w:rsidR="00CF1EB4" w:rsidRPr="00CF1EB4" w:rsidRDefault="00CF1EB4" w:rsidP="00CF1EB4">
            <w:pPr>
              <w:spacing w:after="0" w:line="240" w:lineRule="auto"/>
              <w:ind w:left="9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36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8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речи. В.Г. Распутин. «Уроки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французского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»: нравственная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проблематика.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Ф.А. Искандер.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 w:right="10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«Тринадцатый подвиг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Геракла»: школа, учитель, ученики.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Ф.А. Искандер.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«Тринадцатый подвиг Геракла»: юмор в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рассказе.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78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В.М. Шукшин.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 w:right="98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«Критики»: образ странного героя в рассказе.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44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Уроки рассказа В.М. Шукшина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44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 w:right="8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Ю.И. Коваль. «Самая лёгкая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лодка в мире».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0" w:type="dxa"/>
              <w:right w:w="16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"/>
        <w:gridCol w:w="3553"/>
        <w:gridCol w:w="829"/>
        <w:gridCol w:w="1834"/>
        <w:gridCol w:w="1890"/>
        <w:gridCol w:w="1400"/>
        <w:gridCol w:w="2067"/>
      </w:tblGrid>
      <w:tr w:rsidR="00CF1EB4" w:rsidRPr="00CF1EB4" w:rsidTr="00CF1EB4">
        <w:trPr>
          <w:trHeight w:val="250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современных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отечественных писателей-фантастов. А. 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Жвалевский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Е. Б.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Пастернак. «Время всегда хорошее».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116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Жвалевский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Е.Б. Пастернак. «Время всегда хорошее».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названия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24.03.2023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 Лукьяненко.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"Мальчик и Тьма".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28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 Лукьяненко.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"Мальчик и Тьма".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Герои, события.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речи. С.В.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right="24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Лукьяненко. "Мальчик и Тьма".  Ответ на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проблемный вопрос.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51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Тукай. «Родная деревня», «Книга».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Кулиев «Когда на меня навалилась беда...»,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«Каким бы ни был малым мой народ...».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59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 М.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Карим. "Бессмертие"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(фрагменты).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104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Дефо. «Робинзон Крузо» (главы по выбору).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Необычайные приключения героя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4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74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Дефо. «Робинзон Крузо» (главы по  выбору). Характер героя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-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3740"/>
        <w:gridCol w:w="756"/>
        <w:gridCol w:w="1673"/>
        <w:gridCol w:w="1724"/>
        <w:gridCol w:w="1277"/>
        <w:gridCol w:w="2460"/>
      </w:tblGrid>
      <w:tr w:rsidR="00CF1EB4" w:rsidRPr="00CF1EB4" w:rsidTr="00CF1EB4">
        <w:trPr>
          <w:trHeight w:val="116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74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Дефо. «Робинзон Крузо» (главы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выбору).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Сила человеческого духа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 Свифт. «Путешествия Гулливера» (главы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выбору).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Необычайные приключения героя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 Свифт. «Путешествия Гулливера» (главы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выбору).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Сатира в произведении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17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взросления человека в романе  </w:t>
            </w:r>
          </w:p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Ж. 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Верна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«Дети капитана Гранта» (главы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выбору).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 Верн. «Дети капитана Гранта» (главы по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выбору). Система образов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«Оценочного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right="13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Мудрая притча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А.де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Сент-Экзюпери «Маленький принц»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50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right="130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«Маленький принц». Нравственные проблемы книги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«Оценочного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листа»;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4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right="80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Роулинг. «Гарри Поттер» (главы по выбору). Автор и его герои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2172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right="80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Роулинг. «Гарри Поттер» (главы по выбору).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Художественные и жанровые особенности книги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1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У. Джонс. «Дом с характером».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74" w:type="dxa"/>
              <w:bottom w:w="0" w:type="dxa"/>
              <w:right w:w="3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2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Pr="00CF1EB4" w:rsidRDefault="00CF1EB4" w:rsidP="00CF1E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2225" w:type="dxa"/>
        <w:tblInd w:w="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"/>
        <w:gridCol w:w="3352"/>
        <w:gridCol w:w="848"/>
        <w:gridCol w:w="1876"/>
        <w:gridCol w:w="1934"/>
        <w:gridCol w:w="1432"/>
        <w:gridCol w:w="2115"/>
      </w:tblGrid>
      <w:tr w:rsidR="00CF1EB4" w:rsidRPr="00CF1EB4" w:rsidTr="00CF1EB4">
        <w:trPr>
          <w:trHeight w:val="82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У. Джонс. «Дом с характером». Анализ эпизодов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836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Дж. 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Родари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Сиренида</w:t>
            </w:r>
            <w:proofErr w:type="spell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»: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фантастическое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 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произведении.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30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изученного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езервный урок)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1164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102.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2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 на лето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jc w:val="both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26.05.2023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опрос;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  <w:tr w:rsidR="00CF1EB4" w:rsidRPr="00CF1EB4" w:rsidTr="00CF1EB4">
        <w:trPr>
          <w:trHeight w:val="810"/>
        </w:trPr>
        <w:tc>
          <w:tcPr>
            <w:tcW w:w="34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vAlign w:val="center"/>
            <w:hideMark/>
          </w:tcPr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</w:t>
            </w:r>
          </w:p>
          <w:p w:rsidR="00CF1EB4" w:rsidRPr="00CF1EB4" w:rsidRDefault="00CF1EB4" w:rsidP="00CF1EB4">
            <w:pPr>
              <w:spacing w:after="0" w:line="240" w:lineRule="auto"/>
              <w:ind w:left="74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 ПО ПРОГРАММЕ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80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  <w:tc>
          <w:tcPr>
            <w:tcW w:w="47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0" w:type="dxa"/>
              <w:bottom w:w="50" w:type="dxa"/>
              <w:right w:w="22" w:type="dxa"/>
            </w:tcMar>
            <w:hideMark/>
          </w:tcPr>
          <w:p w:rsidR="00CF1EB4" w:rsidRPr="00CF1EB4" w:rsidRDefault="00CF1EB4" w:rsidP="00CF1EB4">
            <w:pPr>
              <w:spacing w:after="0" w:line="240" w:lineRule="auto"/>
              <w:ind w:left="78"/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ru-RU"/>
              </w:rPr>
            </w:pPr>
            <w:r w:rsidRPr="00CF1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CF1EB4">
              <w:rPr>
                <w:rFonts w:ascii="Cambria" w:eastAsia="Times New Roman" w:hAnsi="Cambria" w:cs="Arial"/>
                <w:color w:val="000000"/>
                <w:lang w:eastAsia="ru-RU"/>
              </w:rPr>
              <w:t> </w:t>
            </w:r>
          </w:p>
        </w:tc>
      </w:tr>
    </w:tbl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1EB4" w:rsidRDefault="00CF1EB4" w:rsidP="00CF1EB4">
      <w:pPr>
        <w:shd w:val="clear" w:color="auto" w:fill="FFFFFF"/>
        <w:spacing w:after="0" w:line="240" w:lineRule="auto"/>
        <w:ind w:left="-4" w:hanging="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D1720" w:rsidRDefault="001D1720"/>
    <w:sectPr w:rsidR="001D1720" w:rsidSect="00CF1E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5C38"/>
    <w:multiLevelType w:val="multilevel"/>
    <w:tmpl w:val="599E9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F967F9"/>
    <w:multiLevelType w:val="multilevel"/>
    <w:tmpl w:val="1C867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EB15DE"/>
    <w:multiLevelType w:val="multilevel"/>
    <w:tmpl w:val="534E6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2E27AB"/>
    <w:multiLevelType w:val="multilevel"/>
    <w:tmpl w:val="203866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45"/>
    <w:rsid w:val="001D1720"/>
    <w:rsid w:val="00A81745"/>
    <w:rsid w:val="00CF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F1EB4"/>
  </w:style>
  <w:style w:type="paragraph" w:customStyle="1" w:styleId="c460">
    <w:name w:val="c46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F1EB4"/>
  </w:style>
  <w:style w:type="paragraph" w:customStyle="1" w:styleId="c204">
    <w:name w:val="c20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1">
    <w:name w:val="c28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5">
    <w:name w:val="c50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CF1EB4"/>
  </w:style>
  <w:style w:type="character" w:customStyle="1" w:styleId="c0">
    <w:name w:val="c0"/>
    <w:basedOn w:val="a0"/>
    <w:rsid w:val="00CF1EB4"/>
  </w:style>
  <w:style w:type="paragraph" w:customStyle="1" w:styleId="c422">
    <w:name w:val="c42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3">
    <w:name w:val="c26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6">
    <w:name w:val="c30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1">
    <w:name w:val="c42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4">
    <w:name w:val="c3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9">
    <w:name w:val="c20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9">
    <w:name w:val="c5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4">
    <w:name w:val="c29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4">
    <w:name w:val="c30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2">
    <w:name w:val="c33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1">
    <w:name w:val="c61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9">
    <w:name w:val="c4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4">
    <w:name w:val="c25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6">
    <w:name w:val="c2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1">
    <w:name w:val="c26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1">
    <w:name w:val="c20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4">
    <w:name w:val="c48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9">
    <w:name w:val="c4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6">
    <w:name w:val="c40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3">
    <w:name w:val="c40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9">
    <w:name w:val="c38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3">
    <w:name w:val="c5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4">
    <w:name w:val="c24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7">
    <w:name w:val="c29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4">
    <w:name w:val="c19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0">
    <w:name w:val="c57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7">
    <w:name w:val="c25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0">
    <w:name w:val="c58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2">
    <w:name w:val="c4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5">
    <w:name w:val="c24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5">
    <w:name w:val="c51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6">
    <w:name w:val="c31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8">
    <w:name w:val="c35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4">
    <w:name w:val="c4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0">
    <w:name w:val="c53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6">
    <w:name w:val="c48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0">
    <w:name w:val="c280"/>
    <w:basedOn w:val="a0"/>
    <w:rsid w:val="00CF1EB4"/>
  </w:style>
  <w:style w:type="paragraph" w:customStyle="1" w:styleId="c149">
    <w:name w:val="c1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2">
    <w:name w:val="c46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1">
    <w:name w:val="c37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4">
    <w:name w:val="c53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8">
    <w:name w:val="c51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9">
    <w:name w:val="c41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9">
    <w:name w:val="c329"/>
    <w:basedOn w:val="a0"/>
    <w:rsid w:val="00CF1EB4"/>
  </w:style>
  <w:style w:type="paragraph" w:customStyle="1" w:styleId="c599">
    <w:name w:val="c59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5">
    <w:name w:val="c49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7">
    <w:name w:val="c52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7">
    <w:name w:val="c30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8">
    <w:name w:val="c64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0">
    <w:name w:val="c54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4">
    <w:name w:val="c65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2">
    <w:name w:val="c57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0">
    <w:name w:val="c17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6">
    <w:name w:val="c35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8">
    <w:name w:val="c50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6">
    <w:name w:val="c656"/>
    <w:basedOn w:val="a0"/>
    <w:rsid w:val="00CF1EB4"/>
  </w:style>
  <w:style w:type="character" w:customStyle="1" w:styleId="c13">
    <w:name w:val="c13"/>
    <w:basedOn w:val="a0"/>
    <w:rsid w:val="00CF1EB4"/>
  </w:style>
  <w:style w:type="paragraph" w:customStyle="1" w:styleId="c6">
    <w:name w:val="c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F1EB4"/>
  </w:style>
  <w:style w:type="paragraph" w:customStyle="1" w:styleId="c102">
    <w:name w:val="c10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8">
    <w:name w:val="c30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7">
    <w:name w:val="c23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F1EB4"/>
  </w:style>
  <w:style w:type="paragraph" w:customStyle="1" w:styleId="c175">
    <w:name w:val="c17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9">
    <w:name w:val="c25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2">
    <w:name w:val="c28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9">
    <w:name w:val="c37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9">
    <w:name w:val="c2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7">
    <w:name w:val="c60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2">
    <w:name w:val="c27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8">
    <w:name w:val="c22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5">
    <w:name w:val="c23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0">
    <w:name w:val="c62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3">
    <w:name w:val="c3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1">
    <w:name w:val="c23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7">
    <w:name w:val="c26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6">
    <w:name w:val="c26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6">
    <w:name w:val="c6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6">
    <w:name w:val="c20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0">
    <w:name w:val="c4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0">
    <w:name w:val="c3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3">
    <w:name w:val="c16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9">
    <w:name w:val="c55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3">
    <w:name w:val="c34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9">
    <w:name w:val="c2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0">
    <w:name w:val="c2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F1EB4"/>
  </w:style>
  <w:style w:type="paragraph" w:customStyle="1" w:styleId="c468">
    <w:name w:val="c46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2">
    <w:name w:val="c35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5">
    <w:name w:val="c41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3">
    <w:name w:val="c53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8">
    <w:name w:val="c28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1">
    <w:name w:val="c41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2">
    <w:name w:val="c22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8">
    <w:name w:val="c47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7">
    <w:name w:val="c49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6">
    <w:name w:val="c3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1">
    <w:name w:val="c36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2">
    <w:name w:val="c5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6">
    <w:name w:val="c62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9">
    <w:name w:val="c3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7">
    <w:name w:val="c34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5">
    <w:name w:val="c53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1">
    <w:name w:val="c19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2">
    <w:name w:val="c6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3">
    <w:name w:val="c2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6">
    <w:name w:val="c4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4">
    <w:name w:val="c39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F1EB4"/>
  </w:style>
  <w:style w:type="paragraph" w:customStyle="1" w:styleId="c460">
    <w:name w:val="c46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F1EB4"/>
  </w:style>
  <w:style w:type="paragraph" w:customStyle="1" w:styleId="c204">
    <w:name w:val="c20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1">
    <w:name w:val="c28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5">
    <w:name w:val="c50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CF1EB4"/>
  </w:style>
  <w:style w:type="character" w:customStyle="1" w:styleId="c0">
    <w:name w:val="c0"/>
    <w:basedOn w:val="a0"/>
    <w:rsid w:val="00CF1EB4"/>
  </w:style>
  <w:style w:type="paragraph" w:customStyle="1" w:styleId="c422">
    <w:name w:val="c42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3">
    <w:name w:val="c26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6">
    <w:name w:val="c30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1">
    <w:name w:val="c42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4">
    <w:name w:val="c3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9">
    <w:name w:val="c20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9">
    <w:name w:val="c5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4">
    <w:name w:val="c29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4">
    <w:name w:val="c30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2">
    <w:name w:val="c33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1">
    <w:name w:val="c61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9">
    <w:name w:val="c4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4">
    <w:name w:val="c25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6">
    <w:name w:val="c2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1">
    <w:name w:val="c26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1">
    <w:name w:val="c20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4">
    <w:name w:val="c48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9">
    <w:name w:val="c4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6">
    <w:name w:val="c40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3">
    <w:name w:val="c40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9">
    <w:name w:val="c38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3">
    <w:name w:val="c5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4">
    <w:name w:val="c24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7">
    <w:name w:val="c29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4">
    <w:name w:val="c19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0">
    <w:name w:val="c57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7">
    <w:name w:val="c25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0">
    <w:name w:val="c58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2">
    <w:name w:val="c4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5">
    <w:name w:val="c24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5">
    <w:name w:val="c51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6">
    <w:name w:val="c31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8">
    <w:name w:val="c35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4">
    <w:name w:val="c4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0">
    <w:name w:val="c53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6">
    <w:name w:val="c48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0">
    <w:name w:val="c280"/>
    <w:basedOn w:val="a0"/>
    <w:rsid w:val="00CF1EB4"/>
  </w:style>
  <w:style w:type="paragraph" w:customStyle="1" w:styleId="c149">
    <w:name w:val="c1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2">
    <w:name w:val="c46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1">
    <w:name w:val="c37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4">
    <w:name w:val="c53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8">
    <w:name w:val="c51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9">
    <w:name w:val="c41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9">
    <w:name w:val="c329"/>
    <w:basedOn w:val="a0"/>
    <w:rsid w:val="00CF1EB4"/>
  </w:style>
  <w:style w:type="paragraph" w:customStyle="1" w:styleId="c599">
    <w:name w:val="c59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5">
    <w:name w:val="c49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7">
    <w:name w:val="c52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7">
    <w:name w:val="c30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8">
    <w:name w:val="c64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0">
    <w:name w:val="c54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4">
    <w:name w:val="c65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2">
    <w:name w:val="c57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0">
    <w:name w:val="c17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6">
    <w:name w:val="c35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8">
    <w:name w:val="c50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6">
    <w:name w:val="c656"/>
    <w:basedOn w:val="a0"/>
    <w:rsid w:val="00CF1EB4"/>
  </w:style>
  <w:style w:type="character" w:customStyle="1" w:styleId="c13">
    <w:name w:val="c13"/>
    <w:basedOn w:val="a0"/>
    <w:rsid w:val="00CF1EB4"/>
  </w:style>
  <w:style w:type="paragraph" w:customStyle="1" w:styleId="c6">
    <w:name w:val="c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F1EB4"/>
  </w:style>
  <w:style w:type="paragraph" w:customStyle="1" w:styleId="c102">
    <w:name w:val="c10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8">
    <w:name w:val="c30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7">
    <w:name w:val="c23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CF1EB4"/>
  </w:style>
  <w:style w:type="paragraph" w:customStyle="1" w:styleId="c175">
    <w:name w:val="c17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9">
    <w:name w:val="c25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2">
    <w:name w:val="c28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9">
    <w:name w:val="c37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9">
    <w:name w:val="c24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7">
    <w:name w:val="c60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2">
    <w:name w:val="c27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8">
    <w:name w:val="c22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5">
    <w:name w:val="c23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0">
    <w:name w:val="c62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3">
    <w:name w:val="c3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1">
    <w:name w:val="c23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7">
    <w:name w:val="c26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6">
    <w:name w:val="c26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6">
    <w:name w:val="c6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6">
    <w:name w:val="c20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0">
    <w:name w:val="c4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0">
    <w:name w:val="c3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0">
    <w:name w:val="c1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3">
    <w:name w:val="c16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9">
    <w:name w:val="c55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3">
    <w:name w:val="c34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9">
    <w:name w:val="c2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0">
    <w:name w:val="c200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F1EB4"/>
  </w:style>
  <w:style w:type="paragraph" w:customStyle="1" w:styleId="c468">
    <w:name w:val="c46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2">
    <w:name w:val="c35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5">
    <w:name w:val="c41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3">
    <w:name w:val="c53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8">
    <w:name w:val="c28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1">
    <w:name w:val="c41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2">
    <w:name w:val="c22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8">
    <w:name w:val="c478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7">
    <w:name w:val="c49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6">
    <w:name w:val="c3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1">
    <w:name w:val="c36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2">
    <w:name w:val="c5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6">
    <w:name w:val="c62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9">
    <w:name w:val="c369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7">
    <w:name w:val="c347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5">
    <w:name w:val="c535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1">
    <w:name w:val="c191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2">
    <w:name w:val="c642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3">
    <w:name w:val="c223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6">
    <w:name w:val="c446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4">
    <w:name w:val="c394"/>
    <w:basedOn w:val="a"/>
    <w:rsid w:val="00CF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10924</Words>
  <Characters>62271</Characters>
  <Application>Microsoft Office Word</Application>
  <DocSecurity>0</DocSecurity>
  <Lines>518</Lines>
  <Paragraphs>146</Paragraphs>
  <ScaleCrop>false</ScaleCrop>
  <Company/>
  <LinksUpToDate>false</LinksUpToDate>
  <CharactersWithSpaces>73049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Бага-Бурул</dc:creator>
  <cp:keywords/>
  <dc:description/>
  <cp:lastModifiedBy>Бага-Бурул</cp:lastModifiedBy>
  <cp:revision>3</cp:revision>
  <dcterms:created xsi:type="dcterms:W3CDTF">2023-09-14T11:51:00Z</dcterms:created>
  <dcterms:modified xsi:type="dcterms:W3CDTF">2023-09-14T11:59:00Z</dcterms:modified>
</cp:coreProperties>
</file>